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DD" w:rsidRPr="00A166C8" w:rsidRDefault="006056DD" w:rsidP="006056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166C8">
        <w:rPr>
          <w:rFonts w:ascii="Times New Roman" w:hAnsi="Times New Roman" w:cs="Times New Roman"/>
          <w:b/>
          <w:sz w:val="32"/>
          <w:szCs w:val="32"/>
        </w:rPr>
        <w:t>ІІ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66C8">
        <w:rPr>
          <w:rFonts w:ascii="Times New Roman" w:hAnsi="Times New Roman" w:cs="Times New Roman"/>
          <w:b/>
          <w:sz w:val="32"/>
          <w:szCs w:val="32"/>
        </w:rPr>
        <w:t>семестр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6325"/>
        <w:gridCol w:w="1134"/>
        <w:gridCol w:w="850"/>
        <w:gridCol w:w="992"/>
      </w:tblGrid>
      <w:tr w:rsidR="006056DD" w:rsidRPr="00A166C8" w:rsidTr="00FC55AE">
        <w:trPr>
          <w:trHeight w:val="53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 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К-сть год.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Примітки</w:t>
            </w:r>
          </w:p>
        </w:tc>
      </w:tr>
      <w:tr w:rsidR="006056DD" w:rsidRPr="00A166C8" w:rsidTr="00FC55AE">
        <w:trPr>
          <w:trHeight w:val="30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  <w:r w:rsidRPr="00A16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Розв’язування прямокутних трикутників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35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Теорема Піфагора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35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674CFB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Теорема Піфагора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Перпендикуляр і похила, їх властивості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Перпендикуляр і похила, їх властивості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тригонометричних функцій кутів 30°, 45°, 60°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Властивості тригонометричних функцій гострого кута.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500D0" w:rsidRDefault="006056DD" w:rsidP="00FC5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Властивості тригонометричних функцій гострого кута.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Default="006056DD" w:rsidP="00FC5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Розв’язування прямокутних трикутників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Розв’язування прямокутних трикутників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Урок узагальнення та систематизації знань, умінь, навичок.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717667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6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 робота №5 за темою «Розв’язування прямокутних трикутників»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FC55A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Тема4. </w:t>
            </w:r>
            <w:r w:rsidRPr="00A16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Многокутники. Площі многокутників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Многокутник та його елементи. Опуклі й неопуклі многокутники. Вписані й описані многокутники.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53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 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К-сть год.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Примітки</w:t>
            </w: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 кутів опуклого многокутника.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Поняття площі многокутника. Площа прямокутника.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прямокутника.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паралелограма.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паралелограма.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Самостійна робота .</w:t>
            </w: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Узагальнення та систематизація знань, умінь навичок.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17667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6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 робота №6 за темою «Многокутники. Площа прямокутника та паралелограма»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трикутника.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трикутника.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</w:t>
            </w:r>
            <w:r w:rsidRPr="00717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язування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трапеції.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трапеції.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 трапеції.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Самостійна  робота</w:t>
            </w:r>
            <w:r w:rsidRPr="00A16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Узагальнення та систематизація знань, умінь навичок.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8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717667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 робота №7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темою «Площа трикутника та трапеції».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FC55AE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Повторення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17667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17667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67">
              <w:rPr>
                <w:rFonts w:ascii="Times New Roman" w:hAnsi="Times New Roman" w:cs="Times New Roman"/>
                <w:sz w:val="24"/>
                <w:szCs w:val="24"/>
              </w:rPr>
              <w:t>Ознаки подібності трикутиків.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17667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17667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Вписані та описані многокутники. Вписані та центральні кути.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717667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Піфагора. Розв’язування прямокутних трикутників.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Чотирикутники та їх властивості. Площі чотирикутників.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53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 </w:t>
            </w: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К-сть год.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6DD" w:rsidRPr="001A6339" w:rsidRDefault="006056DD" w:rsidP="00FC55A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Примітки</w:t>
            </w: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EB3879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38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Підсумкова контрольна робота №8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DD" w:rsidRPr="00A166C8" w:rsidTr="00FC55AE">
        <w:trPr>
          <w:trHeight w:val="27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553240" w:rsidRDefault="006056DD" w:rsidP="006056D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</w:t>
            </w: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A16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язування задач на повторення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6DD" w:rsidRPr="00A166C8" w:rsidRDefault="006056DD" w:rsidP="00FC55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6DD" w:rsidRDefault="006056DD" w:rsidP="006056DD"/>
    <w:p w:rsidR="006056DD" w:rsidRDefault="006056DD" w:rsidP="006056DD"/>
    <w:p w:rsidR="006056DD" w:rsidRDefault="006056DD" w:rsidP="006056DD"/>
    <w:p w:rsidR="006056DD" w:rsidRDefault="006056DD" w:rsidP="006056DD"/>
    <w:p w:rsidR="006056DD" w:rsidRDefault="006056DD" w:rsidP="006056DD"/>
    <w:p w:rsidR="006056DD" w:rsidRDefault="006056DD" w:rsidP="006056DD"/>
    <w:p w:rsidR="006056DD" w:rsidRDefault="006056DD" w:rsidP="006056DD"/>
    <w:p w:rsidR="007814AE" w:rsidRDefault="007814AE"/>
    <w:sectPr w:rsidR="007814AE" w:rsidSect="00605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70E1"/>
    <w:multiLevelType w:val="hybridMultilevel"/>
    <w:tmpl w:val="1D4A0C32"/>
    <w:lvl w:ilvl="0" w:tplc="A3849EF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4D"/>
    <w:rsid w:val="006056DD"/>
    <w:rsid w:val="007814AE"/>
    <w:rsid w:val="00E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D"/>
    <w:pPr>
      <w:spacing w:before="120" w:after="120" w:line="360" w:lineRule="auto"/>
      <w:ind w:left="720" w:firstLine="709"/>
      <w:contextualSpacing/>
      <w:jc w:val="both"/>
    </w:pPr>
    <w:rPr>
      <w:rFonts w:ascii="Arial" w:eastAsia="Batang" w:hAnsi="Arial" w:cs="Times New Roman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D"/>
    <w:pPr>
      <w:spacing w:before="120" w:after="120" w:line="360" w:lineRule="auto"/>
      <w:ind w:left="720" w:firstLine="709"/>
      <w:contextualSpacing/>
      <w:jc w:val="both"/>
    </w:pPr>
    <w:rPr>
      <w:rFonts w:ascii="Arial" w:eastAsia="Batang" w:hAnsi="Arial" w:cs="Times New Roman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2018-01-03T11:16:00Z</dcterms:created>
  <dcterms:modified xsi:type="dcterms:W3CDTF">2018-01-03T11:17:00Z</dcterms:modified>
</cp:coreProperties>
</file>